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69877"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方正楷体_GBK"/>
          <w:sz w:val="32"/>
          <w:szCs w:val="32"/>
        </w:rPr>
        <w:t>附件3：</w:t>
      </w:r>
      <w:r>
        <w:rPr>
          <w:rFonts w:ascii="Times New Roman" w:hAnsi="Times New Roman" w:eastAsia="方正仿宋_GBK"/>
          <w:sz w:val="32"/>
          <w:szCs w:val="32"/>
        </w:rPr>
        <w:t>比选单位需要提供的其他资料</w:t>
      </w:r>
      <w:bookmarkEnd w:id="0"/>
      <w:r>
        <w:rPr>
          <w:rFonts w:ascii="Times New Roman" w:hAnsi="Times New Roman" w:eastAsia="方正楷体_GBK"/>
          <w:sz w:val="32"/>
          <w:szCs w:val="32"/>
        </w:rPr>
        <w:t xml:space="preserve">      </w:t>
      </w:r>
      <w:r>
        <w:rPr>
          <w:rFonts w:ascii="Times New Roman" w:hAnsi="Times New Roman"/>
        </w:rPr>
        <w:t xml:space="preserve">   </w:t>
      </w:r>
    </w:p>
    <w:p w14:paraId="39CD3DE2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比选申请单位需要提供的其他资料</w:t>
      </w:r>
    </w:p>
    <w:p w14:paraId="3782539F">
      <w:pPr>
        <w:pStyle w:val="2"/>
        <w:spacing w:line="576" w:lineRule="exact"/>
        <w:rPr>
          <w:rFonts w:ascii="Times New Roman" w:hAnsi="Times New Roman"/>
        </w:rPr>
      </w:pPr>
    </w:p>
    <w:p w14:paraId="2ABFC5A2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（格式自拟，包含但不限于：企业法人营业执照、企业资质复印件、备案证明截图、开户许可证、企业人员（身份证复印件及相应证书）、企业业绩、认证书、招标方案、本地化服务保障等资料）。</w:t>
      </w:r>
    </w:p>
    <w:p w14:paraId="6C6705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7C00"/>
    <w:rsid w:val="501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2025-04-27T07:52:00Z</dcterms:created>
  <dc:creator>L@L</dc:creator>
  <cp:lastModifiedBy>L@L</cp:lastModifiedBy>
  <dcterms:modified xsi:type="dcterms:W3CDTF">2025-04-27T07:53:13Z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EC3EB5A0D4F046D0823C8CB786B5B09A_11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